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2E263" w14:textId="3E0CE393" w:rsidR="00E42F04" w:rsidRDefault="007E1345">
      <w:pPr>
        <w:rPr>
          <w:rFonts w:ascii="Georgia" w:hAnsi="Georgia"/>
          <w:b/>
          <w:sz w:val="22"/>
          <w:szCs w:val="22"/>
        </w:rPr>
      </w:pPr>
      <w:r w:rsidRPr="00E97D1F">
        <w:rPr>
          <w:rFonts w:ascii="Georgia" w:hAnsi="Georgia"/>
          <w:b/>
          <w:sz w:val="22"/>
          <w:szCs w:val="22"/>
        </w:rPr>
        <w:t>How to accelerate change through powerful storytelling</w:t>
      </w:r>
    </w:p>
    <w:p w14:paraId="0F834C2E" w14:textId="77777777" w:rsidR="00E97D1F" w:rsidRDefault="00E97D1F">
      <w:pPr>
        <w:rPr>
          <w:rFonts w:ascii="Georgia" w:hAnsi="Georgia"/>
          <w:b/>
          <w:sz w:val="22"/>
          <w:szCs w:val="22"/>
        </w:rPr>
      </w:pPr>
    </w:p>
    <w:p w14:paraId="271A6370" w14:textId="6527AC61" w:rsidR="00E97D1F" w:rsidRPr="00E97D1F" w:rsidRDefault="00E97D1F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By Stuart Maister, Chief Storyteller, Strategic Narrative</w:t>
      </w:r>
    </w:p>
    <w:p w14:paraId="24672A55" w14:textId="77777777" w:rsidR="004B5412" w:rsidRDefault="004B5412" w:rsidP="0018696C">
      <w:pPr>
        <w:rPr>
          <w:rFonts w:ascii="Georgia" w:hAnsi="Georgia"/>
          <w:i/>
          <w:iCs/>
          <w:sz w:val="22"/>
          <w:szCs w:val="22"/>
        </w:rPr>
      </w:pPr>
    </w:p>
    <w:p w14:paraId="3334EC66" w14:textId="1658D688" w:rsidR="0018696C" w:rsidRDefault="00E97D1F" w:rsidP="0018696C">
      <w:pPr>
        <w:rPr>
          <w:rFonts w:ascii="Georgia" w:hAnsi="Georgia"/>
          <w:i/>
          <w:iCs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 xml:space="preserve">Join Stuart in the Digital Leaders Week </w:t>
      </w:r>
      <w:proofErr w:type="gramStart"/>
      <w:r w:rsidR="001B13D3">
        <w:rPr>
          <w:rFonts w:ascii="Georgia" w:hAnsi="Georgia"/>
          <w:i/>
          <w:iCs/>
          <w:sz w:val="22"/>
          <w:szCs w:val="22"/>
        </w:rPr>
        <w:t>one hour</w:t>
      </w:r>
      <w:proofErr w:type="gramEnd"/>
      <w:r w:rsidR="001B13D3">
        <w:rPr>
          <w:rFonts w:ascii="Georgia" w:hAnsi="Georgia"/>
          <w:i/>
          <w:iCs/>
          <w:sz w:val="22"/>
          <w:szCs w:val="22"/>
        </w:rPr>
        <w:t xml:space="preserve"> online workshop</w:t>
      </w:r>
      <w:r>
        <w:rPr>
          <w:rFonts w:ascii="Georgia" w:hAnsi="Georgia"/>
          <w:i/>
          <w:iCs/>
          <w:sz w:val="22"/>
          <w:szCs w:val="22"/>
        </w:rPr>
        <w:t xml:space="preserve"> on this subject on 18</w:t>
      </w:r>
      <w:r w:rsidRPr="00E97D1F">
        <w:rPr>
          <w:rFonts w:ascii="Georgia" w:hAnsi="Georgia"/>
          <w:i/>
          <w:iCs/>
          <w:sz w:val="22"/>
          <w:szCs w:val="22"/>
          <w:vertAlign w:val="superscript"/>
        </w:rPr>
        <w:t>th</w:t>
      </w:r>
      <w:r>
        <w:rPr>
          <w:rFonts w:ascii="Georgia" w:hAnsi="Georgia"/>
          <w:i/>
          <w:iCs/>
          <w:sz w:val="22"/>
          <w:szCs w:val="22"/>
        </w:rPr>
        <w:t xml:space="preserve"> June at 3pm. </w:t>
      </w:r>
    </w:p>
    <w:p w14:paraId="503C103F" w14:textId="22DD4686" w:rsidR="004B5412" w:rsidRDefault="004B5412" w:rsidP="0018696C">
      <w:pPr>
        <w:rPr>
          <w:rFonts w:ascii="Georgia" w:hAnsi="Georgia"/>
          <w:i/>
          <w:iCs/>
          <w:sz w:val="22"/>
          <w:szCs w:val="22"/>
        </w:rPr>
      </w:pPr>
      <w:hyperlink r:id="rId4" w:history="1">
        <w:r w:rsidRPr="004B5412">
          <w:rPr>
            <w:rStyle w:val="Hyperlink"/>
            <w:rFonts w:ascii="Georgia" w:hAnsi="Georgia"/>
            <w:i/>
            <w:iCs/>
            <w:sz w:val="22"/>
            <w:szCs w:val="22"/>
          </w:rPr>
          <w:t>Register here.</w:t>
        </w:r>
      </w:hyperlink>
    </w:p>
    <w:p w14:paraId="660FE624" w14:textId="77777777" w:rsidR="004B5412" w:rsidRPr="00E97D1F" w:rsidRDefault="004B5412" w:rsidP="0018696C">
      <w:pPr>
        <w:rPr>
          <w:rFonts w:ascii="Georgia" w:hAnsi="Georgia"/>
          <w:i/>
          <w:iCs/>
          <w:sz w:val="22"/>
          <w:szCs w:val="22"/>
        </w:rPr>
      </w:pPr>
    </w:p>
    <w:p w14:paraId="105DDF0C" w14:textId="79B522D7" w:rsidR="0018696C" w:rsidRPr="00E97D1F" w:rsidRDefault="0018696C" w:rsidP="0018696C">
      <w:pPr>
        <w:rPr>
          <w:rFonts w:ascii="Georgia" w:hAnsi="Georgia"/>
          <w:sz w:val="22"/>
          <w:szCs w:val="22"/>
        </w:rPr>
      </w:pPr>
      <w:r w:rsidRPr="00E97D1F">
        <w:rPr>
          <w:rFonts w:ascii="Georgia" w:hAnsi="Georgia"/>
          <w:sz w:val="22"/>
          <w:szCs w:val="22"/>
        </w:rPr>
        <w:t>The cliché that ‘change is the new constant’ suggests that we live in a permanent situation of chaos, uncertainty and revolution. That can</w:t>
      </w:r>
      <w:r w:rsidR="001E5FA3" w:rsidRPr="00E97D1F">
        <w:rPr>
          <w:rFonts w:ascii="Georgia" w:hAnsi="Georgia"/>
          <w:sz w:val="22"/>
          <w:szCs w:val="22"/>
        </w:rPr>
        <w:t>’t</w:t>
      </w:r>
      <w:r w:rsidRPr="00E97D1F">
        <w:rPr>
          <w:rFonts w:ascii="Georgia" w:hAnsi="Georgia"/>
          <w:sz w:val="22"/>
          <w:szCs w:val="22"/>
        </w:rPr>
        <w:t xml:space="preserve"> be true </w:t>
      </w:r>
      <w:r w:rsidR="004E0FB4" w:rsidRPr="00E97D1F">
        <w:rPr>
          <w:rFonts w:ascii="Georgia" w:hAnsi="Georgia"/>
          <w:sz w:val="22"/>
          <w:szCs w:val="22"/>
        </w:rPr>
        <w:t>as</w:t>
      </w:r>
      <w:r w:rsidRPr="00E97D1F">
        <w:rPr>
          <w:rFonts w:ascii="Georgia" w:hAnsi="Georgia"/>
          <w:sz w:val="22"/>
          <w:szCs w:val="22"/>
        </w:rPr>
        <w:t>, if it were, no one would be able to function.</w:t>
      </w:r>
      <w:r w:rsidR="001E5FA3" w:rsidRPr="00E97D1F">
        <w:rPr>
          <w:rFonts w:ascii="Georgia" w:hAnsi="Georgia"/>
          <w:sz w:val="22"/>
          <w:szCs w:val="22"/>
        </w:rPr>
        <w:t xml:space="preserve"> </w:t>
      </w:r>
    </w:p>
    <w:p w14:paraId="350683FF" w14:textId="5602AB12" w:rsidR="00971785" w:rsidRPr="00E97D1F" w:rsidRDefault="00971785" w:rsidP="0018696C">
      <w:pPr>
        <w:rPr>
          <w:rFonts w:ascii="Georgia" w:hAnsi="Georgia"/>
          <w:sz w:val="22"/>
          <w:szCs w:val="22"/>
        </w:rPr>
      </w:pPr>
    </w:p>
    <w:p w14:paraId="22557EC9" w14:textId="65227326" w:rsidR="007E1345" w:rsidRPr="00E97D1F" w:rsidRDefault="007E1345" w:rsidP="0018696C">
      <w:pPr>
        <w:rPr>
          <w:rFonts w:ascii="Georgia" w:hAnsi="Georgia"/>
          <w:sz w:val="22"/>
          <w:szCs w:val="22"/>
        </w:rPr>
      </w:pPr>
      <w:r w:rsidRPr="00E97D1F">
        <w:rPr>
          <w:rFonts w:ascii="Georgia" w:hAnsi="Georgia"/>
          <w:sz w:val="22"/>
          <w:szCs w:val="22"/>
        </w:rPr>
        <w:t xml:space="preserve">However, digital leaders are at the front end of the accelerating permanent evolution </w:t>
      </w:r>
      <w:r w:rsidR="00A14FFA" w:rsidRPr="00E97D1F">
        <w:rPr>
          <w:rFonts w:ascii="Georgia" w:hAnsi="Georgia"/>
          <w:sz w:val="22"/>
          <w:szCs w:val="22"/>
        </w:rPr>
        <w:t>in which we all operate, with occasional great leaps forward that can be disruptive but – hopefully – transformative.</w:t>
      </w:r>
    </w:p>
    <w:p w14:paraId="7C42889A" w14:textId="34B5501A" w:rsidR="0018696C" w:rsidRPr="00E97D1F" w:rsidRDefault="0018696C" w:rsidP="0018696C">
      <w:pPr>
        <w:rPr>
          <w:rFonts w:ascii="Georgia" w:hAnsi="Georgia"/>
          <w:sz w:val="22"/>
          <w:szCs w:val="22"/>
        </w:rPr>
      </w:pPr>
    </w:p>
    <w:p w14:paraId="5A4124ED" w14:textId="12119302" w:rsidR="004E5B59" w:rsidRPr="00E97D1F" w:rsidRDefault="0096691E" w:rsidP="0018696C">
      <w:pPr>
        <w:rPr>
          <w:rFonts w:ascii="Georgia" w:hAnsi="Georgia"/>
          <w:sz w:val="22"/>
          <w:szCs w:val="22"/>
        </w:rPr>
      </w:pPr>
      <w:r w:rsidRPr="00E97D1F">
        <w:rPr>
          <w:rFonts w:ascii="Georgia" w:hAnsi="Georgia"/>
          <w:sz w:val="22"/>
          <w:szCs w:val="22"/>
        </w:rPr>
        <w:t xml:space="preserve">The rationale for </w:t>
      </w:r>
      <w:r w:rsidR="00E532C2" w:rsidRPr="00E97D1F">
        <w:rPr>
          <w:rFonts w:ascii="Georgia" w:hAnsi="Georgia"/>
          <w:sz w:val="22"/>
          <w:szCs w:val="22"/>
        </w:rPr>
        <w:t xml:space="preserve">change is rational. It’s based on analysis, strategy and responsiveness to new possibilities or threats. </w:t>
      </w:r>
      <w:r w:rsidR="007B769C" w:rsidRPr="00E97D1F">
        <w:rPr>
          <w:rFonts w:ascii="Georgia" w:hAnsi="Georgia"/>
          <w:sz w:val="22"/>
          <w:szCs w:val="22"/>
        </w:rPr>
        <w:t>But the key to its success is people</w:t>
      </w:r>
      <w:r w:rsidR="00C21F99" w:rsidRPr="00E97D1F">
        <w:rPr>
          <w:rFonts w:ascii="Georgia" w:hAnsi="Georgia"/>
          <w:sz w:val="22"/>
          <w:szCs w:val="22"/>
        </w:rPr>
        <w:t>, and we re</w:t>
      </w:r>
      <w:r w:rsidR="000F5E88">
        <w:rPr>
          <w:rFonts w:ascii="Georgia" w:hAnsi="Georgia"/>
          <w:sz w:val="22"/>
          <w:szCs w:val="22"/>
        </w:rPr>
        <w:t>act</w:t>
      </w:r>
      <w:r w:rsidR="00C21F99" w:rsidRPr="00E97D1F">
        <w:rPr>
          <w:rFonts w:ascii="Georgia" w:hAnsi="Georgia"/>
          <w:sz w:val="22"/>
          <w:szCs w:val="22"/>
        </w:rPr>
        <w:t xml:space="preserve"> emotionally and then justify rationally. </w:t>
      </w:r>
    </w:p>
    <w:p w14:paraId="797ADF2B" w14:textId="77777777" w:rsidR="004E5B59" w:rsidRPr="00E97D1F" w:rsidRDefault="004E5B59" w:rsidP="0018696C">
      <w:pPr>
        <w:rPr>
          <w:rFonts w:ascii="Georgia" w:hAnsi="Georgia"/>
          <w:sz w:val="22"/>
          <w:szCs w:val="22"/>
        </w:rPr>
      </w:pPr>
    </w:p>
    <w:p w14:paraId="502C6D3D" w14:textId="233F78D8" w:rsidR="004E5B59" w:rsidRPr="00E97D1F" w:rsidRDefault="00C21F99" w:rsidP="004E5B59">
      <w:pPr>
        <w:rPr>
          <w:rFonts w:ascii="Georgia" w:hAnsi="Georgia"/>
          <w:sz w:val="22"/>
          <w:szCs w:val="22"/>
        </w:rPr>
      </w:pPr>
      <w:r w:rsidRPr="00E97D1F">
        <w:rPr>
          <w:rFonts w:ascii="Georgia" w:hAnsi="Georgia"/>
          <w:sz w:val="22"/>
          <w:szCs w:val="22"/>
        </w:rPr>
        <w:t xml:space="preserve">In fact, we respond to a strong and engaging story and, in its absence, we either create our own or </w:t>
      </w:r>
      <w:r w:rsidR="009D486B">
        <w:rPr>
          <w:rFonts w:ascii="Georgia" w:hAnsi="Georgia"/>
          <w:sz w:val="22"/>
          <w:szCs w:val="22"/>
        </w:rPr>
        <w:t>engage with</w:t>
      </w:r>
      <w:r w:rsidRPr="00E97D1F">
        <w:rPr>
          <w:rFonts w:ascii="Georgia" w:hAnsi="Georgia"/>
          <w:sz w:val="22"/>
          <w:szCs w:val="22"/>
        </w:rPr>
        <w:t xml:space="preserve"> one someone else has developed. </w:t>
      </w:r>
      <w:r w:rsidR="00735751" w:rsidRPr="00E97D1F">
        <w:rPr>
          <w:rFonts w:ascii="Georgia" w:hAnsi="Georgia"/>
          <w:sz w:val="22"/>
          <w:szCs w:val="22"/>
        </w:rPr>
        <w:t>M</w:t>
      </w:r>
      <w:r w:rsidR="004E5B59" w:rsidRPr="00E97D1F">
        <w:rPr>
          <w:rFonts w:ascii="Georgia" w:hAnsi="Georgia"/>
          <w:sz w:val="22"/>
          <w:szCs w:val="22"/>
        </w:rPr>
        <w:t xml:space="preserve">any people </w:t>
      </w:r>
      <w:r w:rsidR="004E5B59" w:rsidRPr="00E97D1F">
        <w:rPr>
          <w:rFonts w:ascii="Georgia" w:hAnsi="Georgia"/>
          <w:sz w:val="22"/>
          <w:szCs w:val="22"/>
        </w:rPr>
        <w:t xml:space="preserve">will </w:t>
      </w:r>
      <w:r w:rsidR="004E5B59" w:rsidRPr="00E97D1F">
        <w:rPr>
          <w:rFonts w:ascii="Georgia" w:hAnsi="Georgia"/>
          <w:sz w:val="22"/>
          <w:szCs w:val="22"/>
        </w:rPr>
        <w:t>cling to old certainties and ways of doing things, because this represents order while change appears to be a cloud of confusion.</w:t>
      </w:r>
    </w:p>
    <w:p w14:paraId="2ACEB6C9" w14:textId="78ECE7A0" w:rsidR="0096691E" w:rsidRPr="00E97D1F" w:rsidRDefault="0096691E" w:rsidP="0018696C">
      <w:pPr>
        <w:rPr>
          <w:rFonts w:ascii="Georgia" w:hAnsi="Georgia"/>
          <w:sz w:val="22"/>
          <w:szCs w:val="22"/>
        </w:rPr>
      </w:pPr>
    </w:p>
    <w:p w14:paraId="337EF058" w14:textId="4C46CA44" w:rsidR="000C09CF" w:rsidRPr="00E97D1F" w:rsidRDefault="000C09CF" w:rsidP="0018696C">
      <w:pPr>
        <w:rPr>
          <w:rFonts w:ascii="Georgia" w:hAnsi="Georgia"/>
          <w:sz w:val="22"/>
          <w:szCs w:val="22"/>
        </w:rPr>
      </w:pPr>
      <w:r w:rsidRPr="00E97D1F">
        <w:rPr>
          <w:rFonts w:ascii="Georgia" w:hAnsi="Georgia"/>
          <w:sz w:val="22"/>
          <w:szCs w:val="22"/>
        </w:rPr>
        <w:t xml:space="preserve">And, to be honest, if there is no clear narrative then that’s sometimes a fair summary of what change actually represents. </w:t>
      </w:r>
      <w:r w:rsidR="00735751" w:rsidRPr="00E97D1F">
        <w:rPr>
          <w:rFonts w:ascii="Georgia" w:hAnsi="Georgia"/>
          <w:sz w:val="22"/>
          <w:szCs w:val="22"/>
        </w:rPr>
        <w:t>Different people pointing in different directions with varying perceptions of what is actually happening and why.</w:t>
      </w:r>
    </w:p>
    <w:p w14:paraId="52CA6B31" w14:textId="3A7F247F" w:rsidR="00735751" w:rsidRPr="00E97D1F" w:rsidRDefault="00735751" w:rsidP="0018696C">
      <w:pPr>
        <w:rPr>
          <w:rFonts w:ascii="Georgia" w:hAnsi="Georgia"/>
          <w:sz w:val="22"/>
          <w:szCs w:val="22"/>
        </w:rPr>
      </w:pPr>
    </w:p>
    <w:p w14:paraId="58214EAA" w14:textId="172755B6" w:rsidR="00735751" w:rsidRPr="00E97D1F" w:rsidRDefault="00735751" w:rsidP="00735751">
      <w:pPr>
        <w:rPr>
          <w:rFonts w:ascii="Georgia" w:hAnsi="Georgia"/>
          <w:sz w:val="22"/>
          <w:szCs w:val="22"/>
        </w:rPr>
      </w:pPr>
      <w:r w:rsidRPr="00E97D1F">
        <w:rPr>
          <w:rFonts w:ascii="Georgia" w:hAnsi="Georgia"/>
          <w:sz w:val="22"/>
          <w:szCs w:val="22"/>
        </w:rPr>
        <w:t xml:space="preserve">You can see where this </w:t>
      </w:r>
      <w:proofErr w:type="gramStart"/>
      <w:r w:rsidRPr="00E97D1F">
        <w:rPr>
          <w:rFonts w:ascii="Georgia" w:hAnsi="Georgia"/>
          <w:sz w:val="22"/>
          <w:szCs w:val="22"/>
        </w:rPr>
        <w:t>goes:</w:t>
      </w:r>
      <w:proofErr w:type="gramEnd"/>
      <w:r w:rsidRPr="00E97D1F">
        <w:rPr>
          <w:rFonts w:ascii="Georgia" w:hAnsi="Georgia"/>
          <w:sz w:val="22"/>
          <w:szCs w:val="22"/>
        </w:rPr>
        <w:t xml:space="preserve"> there is no single change but a series of adjustments across the </w:t>
      </w:r>
      <w:r w:rsidRPr="00E97D1F">
        <w:rPr>
          <w:rFonts w:ascii="Georgia" w:hAnsi="Georgia"/>
          <w:sz w:val="22"/>
          <w:szCs w:val="22"/>
        </w:rPr>
        <w:t>organisation</w:t>
      </w:r>
      <w:r w:rsidRPr="00E97D1F">
        <w:rPr>
          <w:rFonts w:ascii="Georgia" w:hAnsi="Georgia"/>
          <w:sz w:val="22"/>
          <w:szCs w:val="22"/>
        </w:rPr>
        <w:t xml:space="preserve"> that are unaligned and therefore ineffective, or there is a big change and no-one really understands why or how. </w:t>
      </w:r>
    </w:p>
    <w:p w14:paraId="3AA7F2FB" w14:textId="77777777" w:rsidR="00735751" w:rsidRPr="00E97D1F" w:rsidRDefault="00735751" w:rsidP="0018696C">
      <w:pPr>
        <w:rPr>
          <w:rFonts w:ascii="Georgia" w:hAnsi="Georgia"/>
          <w:sz w:val="22"/>
          <w:szCs w:val="22"/>
        </w:rPr>
      </w:pPr>
    </w:p>
    <w:p w14:paraId="27849686" w14:textId="248F4A0E" w:rsidR="004E5B59" w:rsidRPr="00E97D1F" w:rsidRDefault="004E5B59" w:rsidP="0018696C">
      <w:pPr>
        <w:rPr>
          <w:rFonts w:ascii="Georgia" w:hAnsi="Georgia"/>
          <w:sz w:val="22"/>
          <w:szCs w:val="22"/>
        </w:rPr>
      </w:pPr>
    </w:p>
    <w:p w14:paraId="2818B77B" w14:textId="62E1207E" w:rsidR="004E5B59" w:rsidRPr="00E97D1F" w:rsidRDefault="00735751" w:rsidP="0018696C">
      <w:pPr>
        <w:rPr>
          <w:rFonts w:ascii="Georgia" w:hAnsi="Georgia"/>
          <w:b/>
          <w:bCs/>
          <w:sz w:val="22"/>
          <w:szCs w:val="22"/>
        </w:rPr>
      </w:pPr>
      <w:r w:rsidRPr="00E97D1F">
        <w:rPr>
          <w:rFonts w:ascii="Georgia" w:hAnsi="Georgia"/>
          <w:b/>
          <w:bCs/>
          <w:sz w:val="22"/>
          <w:szCs w:val="22"/>
        </w:rPr>
        <w:t>The story creates the reality</w:t>
      </w:r>
    </w:p>
    <w:p w14:paraId="17AC6ADD" w14:textId="77777777" w:rsidR="0018696C" w:rsidRPr="00E97D1F" w:rsidRDefault="0018696C" w:rsidP="0018696C">
      <w:pPr>
        <w:rPr>
          <w:rFonts w:ascii="Georgia" w:hAnsi="Georgia"/>
          <w:sz w:val="22"/>
          <w:szCs w:val="22"/>
        </w:rPr>
      </w:pPr>
    </w:p>
    <w:p w14:paraId="3EEA429B" w14:textId="3297AEB5" w:rsidR="00D81ED7" w:rsidRPr="00E97D1F" w:rsidRDefault="00600F28" w:rsidP="00D81ED7">
      <w:pPr>
        <w:rPr>
          <w:rFonts w:ascii="Georgia" w:hAnsi="Georgia"/>
          <w:sz w:val="22"/>
          <w:szCs w:val="22"/>
        </w:rPr>
      </w:pPr>
      <w:r w:rsidRPr="00E97D1F">
        <w:rPr>
          <w:rFonts w:ascii="Georgia" w:hAnsi="Georgia"/>
          <w:sz w:val="22"/>
          <w:szCs w:val="22"/>
        </w:rPr>
        <w:t>The alternative is this</w:t>
      </w:r>
      <w:r w:rsidR="00D81ED7" w:rsidRPr="00E97D1F">
        <w:rPr>
          <w:rFonts w:ascii="Georgia" w:hAnsi="Georgia"/>
          <w:sz w:val="22"/>
          <w:szCs w:val="22"/>
        </w:rPr>
        <w:t xml:space="preserve">. If we all share the same story, then we all point in the same direction. There is real clarity about </w:t>
      </w:r>
      <w:r w:rsidR="00F46767" w:rsidRPr="00E97D1F">
        <w:rPr>
          <w:rFonts w:ascii="Georgia" w:hAnsi="Georgia"/>
          <w:sz w:val="22"/>
          <w:szCs w:val="22"/>
        </w:rPr>
        <w:t xml:space="preserve">who is affected, </w:t>
      </w:r>
      <w:r w:rsidR="00D81ED7" w:rsidRPr="00E97D1F">
        <w:rPr>
          <w:rFonts w:ascii="Georgia" w:hAnsi="Georgia"/>
          <w:sz w:val="22"/>
          <w:szCs w:val="22"/>
        </w:rPr>
        <w:t xml:space="preserve">why I should care, how we will achieve our objectives – and what we all need to do. </w:t>
      </w:r>
    </w:p>
    <w:p w14:paraId="7AFB982F" w14:textId="210A4839" w:rsidR="00735751" w:rsidRPr="00E97D1F" w:rsidRDefault="00735751" w:rsidP="00D81ED7">
      <w:pPr>
        <w:rPr>
          <w:rFonts w:ascii="Georgia" w:hAnsi="Georgia"/>
          <w:sz w:val="22"/>
          <w:szCs w:val="22"/>
        </w:rPr>
      </w:pPr>
    </w:p>
    <w:p w14:paraId="22818402" w14:textId="2C5E334F" w:rsidR="00735751" w:rsidRPr="00E97D1F" w:rsidRDefault="00172DA6" w:rsidP="00D81ED7">
      <w:pPr>
        <w:rPr>
          <w:rFonts w:ascii="Georgia" w:hAnsi="Georgia"/>
          <w:sz w:val="22"/>
          <w:szCs w:val="22"/>
        </w:rPr>
      </w:pPr>
      <w:r w:rsidRPr="00E97D1F">
        <w:rPr>
          <w:rFonts w:ascii="Georgia" w:hAnsi="Georgia"/>
          <w:sz w:val="22"/>
          <w:szCs w:val="22"/>
        </w:rPr>
        <w:t xml:space="preserve">A well-defined and powerfully articulated narrative of change will contain a clear vision, a strong sense of purpose and </w:t>
      </w:r>
      <w:r w:rsidR="003F1268" w:rsidRPr="00E97D1F">
        <w:rPr>
          <w:rFonts w:ascii="Georgia" w:hAnsi="Georgia"/>
          <w:sz w:val="22"/>
          <w:szCs w:val="22"/>
        </w:rPr>
        <w:t xml:space="preserve">powerful themes that are founded in what is real and achievable, so that it is credible and authentic. </w:t>
      </w:r>
    </w:p>
    <w:p w14:paraId="42392630" w14:textId="30FC29F8" w:rsidR="005A0F1E" w:rsidRPr="00E97D1F" w:rsidRDefault="005A0F1E" w:rsidP="0018696C">
      <w:pPr>
        <w:rPr>
          <w:rFonts w:ascii="Georgia" w:hAnsi="Georgia"/>
          <w:sz w:val="22"/>
          <w:szCs w:val="22"/>
        </w:rPr>
      </w:pPr>
    </w:p>
    <w:p w14:paraId="419D8B6B" w14:textId="0730C037" w:rsidR="004E0FB4" w:rsidRPr="00E97D1F" w:rsidRDefault="00DD4E94">
      <w:pPr>
        <w:rPr>
          <w:rFonts w:ascii="Georgia" w:hAnsi="Georgia"/>
          <w:bCs/>
          <w:sz w:val="22"/>
          <w:szCs w:val="22"/>
        </w:rPr>
      </w:pPr>
      <w:r w:rsidRPr="00E97D1F">
        <w:rPr>
          <w:rFonts w:ascii="Georgia" w:hAnsi="Georgia"/>
          <w:bCs/>
          <w:sz w:val="22"/>
          <w:szCs w:val="22"/>
        </w:rPr>
        <w:t xml:space="preserve">It will consciously contain emotional themes, that connect with human </w:t>
      </w:r>
      <w:r w:rsidR="00AB08E0" w:rsidRPr="00E97D1F">
        <w:rPr>
          <w:rFonts w:ascii="Georgia" w:hAnsi="Georgia"/>
          <w:bCs/>
          <w:sz w:val="22"/>
          <w:szCs w:val="22"/>
        </w:rPr>
        <w:t>‘</w:t>
      </w:r>
      <w:r w:rsidRPr="00E97D1F">
        <w:rPr>
          <w:rFonts w:ascii="Georgia" w:hAnsi="Georgia"/>
          <w:bCs/>
          <w:sz w:val="22"/>
          <w:szCs w:val="22"/>
        </w:rPr>
        <w:t>beings</w:t>
      </w:r>
      <w:r w:rsidR="00AB08E0" w:rsidRPr="00E97D1F">
        <w:rPr>
          <w:rFonts w:ascii="Georgia" w:hAnsi="Georgia"/>
          <w:bCs/>
          <w:sz w:val="22"/>
          <w:szCs w:val="22"/>
        </w:rPr>
        <w:t>’</w:t>
      </w:r>
      <w:r w:rsidRPr="00E97D1F">
        <w:rPr>
          <w:rFonts w:ascii="Georgia" w:hAnsi="Georgia"/>
          <w:bCs/>
          <w:sz w:val="22"/>
          <w:szCs w:val="22"/>
        </w:rPr>
        <w:t>,</w:t>
      </w:r>
      <w:r w:rsidR="00AB08E0" w:rsidRPr="00E97D1F">
        <w:rPr>
          <w:rFonts w:ascii="Georgia" w:hAnsi="Georgia"/>
          <w:bCs/>
          <w:sz w:val="22"/>
          <w:szCs w:val="22"/>
        </w:rPr>
        <w:t xml:space="preserve"> as well as articulate the rational dimension to the change. This ensures we are also human ‘</w:t>
      </w:r>
      <w:proofErr w:type="gramStart"/>
      <w:r w:rsidR="00AB08E0" w:rsidRPr="00E97D1F">
        <w:rPr>
          <w:rFonts w:ascii="Georgia" w:hAnsi="Georgia"/>
          <w:bCs/>
          <w:sz w:val="22"/>
          <w:szCs w:val="22"/>
        </w:rPr>
        <w:t>doings’</w:t>
      </w:r>
      <w:proofErr w:type="gramEnd"/>
      <w:r w:rsidR="00AB08E0" w:rsidRPr="00E97D1F">
        <w:rPr>
          <w:rFonts w:ascii="Georgia" w:hAnsi="Georgia"/>
          <w:bCs/>
          <w:sz w:val="22"/>
          <w:szCs w:val="22"/>
        </w:rPr>
        <w:t xml:space="preserve">. </w:t>
      </w:r>
      <w:r w:rsidR="00DE6E56" w:rsidRPr="00E97D1F">
        <w:rPr>
          <w:rFonts w:ascii="Georgia" w:hAnsi="Georgia"/>
          <w:bCs/>
          <w:sz w:val="22"/>
          <w:szCs w:val="22"/>
        </w:rPr>
        <w:t xml:space="preserve">Importantly, it will demonstrate how this change is consistent with the broader strategy of the organisation, amplifies its purpose and mission and benefits the people it serves. </w:t>
      </w:r>
    </w:p>
    <w:p w14:paraId="60D674D7" w14:textId="51454323" w:rsidR="00BE284F" w:rsidRPr="00E97D1F" w:rsidRDefault="00BE284F">
      <w:pPr>
        <w:rPr>
          <w:rFonts w:ascii="Georgia" w:hAnsi="Georgia"/>
          <w:bCs/>
          <w:sz w:val="22"/>
          <w:szCs w:val="22"/>
        </w:rPr>
      </w:pPr>
    </w:p>
    <w:p w14:paraId="692D795E" w14:textId="0A69918B" w:rsidR="00BE284F" w:rsidRPr="00E97D1F" w:rsidRDefault="004E335C">
      <w:pPr>
        <w:rPr>
          <w:rFonts w:ascii="Georgia" w:hAnsi="Georgia"/>
          <w:bCs/>
          <w:sz w:val="22"/>
          <w:szCs w:val="22"/>
        </w:rPr>
      </w:pPr>
      <w:r w:rsidRPr="00E97D1F">
        <w:rPr>
          <w:rFonts w:ascii="Georgia" w:hAnsi="Georgia"/>
          <w:bCs/>
          <w:sz w:val="22"/>
          <w:szCs w:val="22"/>
        </w:rPr>
        <w:t xml:space="preserve">If you get this right then leadership is consistent, clear and focused. The people involved understand and are engaged. </w:t>
      </w:r>
      <w:r w:rsidR="00F61EDC" w:rsidRPr="00E97D1F">
        <w:rPr>
          <w:rFonts w:ascii="Georgia" w:hAnsi="Georgia"/>
          <w:bCs/>
          <w:sz w:val="22"/>
          <w:szCs w:val="22"/>
        </w:rPr>
        <w:t xml:space="preserve">The decisions involved can be made </w:t>
      </w:r>
      <w:r w:rsidR="00211C3E" w:rsidRPr="00E97D1F">
        <w:rPr>
          <w:rFonts w:ascii="Georgia" w:hAnsi="Georgia"/>
          <w:bCs/>
          <w:sz w:val="22"/>
          <w:szCs w:val="22"/>
        </w:rPr>
        <w:t xml:space="preserve">on the basis of a clear story, not in an ad hoc way. </w:t>
      </w:r>
    </w:p>
    <w:p w14:paraId="0F0134FA" w14:textId="3C5A0621" w:rsidR="00211C3E" w:rsidRPr="00E97D1F" w:rsidRDefault="00211C3E">
      <w:pPr>
        <w:rPr>
          <w:rFonts w:ascii="Georgia" w:hAnsi="Georgia"/>
          <w:bCs/>
          <w:sz w:val="22"/>
          <w:szCs w:val="22"/>
        </w:rPr>
      </w:pPr>
    </w:p>
    <w:p w14:paraId="64A9F960" w14:textId="4E2E01B8" w:rsidR="00211C3E" w:rsidRPr="00E97D1F" w:rsidRDefault="0038417E">
      <w:pPr>
        <w:rPr>
          <w:rFonts w:ascii="Georgia" w:hAnsi="Georgia"/>
          <w:bCs/>
          <w:sz w:val="22"/>
          <w:szCs w:val="22"/>
        </w:rPr>
      </w:pPr>
      <w:r w:rsidRPr="00E97D1F">
        <w:rPr>
          <w:rFonts w:ascii="Georgia" w:hAnsi="Georgia"/>
          <w:bCs/>
          <w:sz w:val="22"/>
          <w:szCs w:val="22"/>
        </w:rPr>
        <w:t xml:space="preserve">Here’s where it really </w:t>
      </w:r>
      <w:proofErr w:type="gramStart"/>
      <w:r w:rsidRPr="00E97D1F">
        <w:rPr>
          <w:rFonts w:ascii="Georgia" w:hAnsi="Georgia"/>
          <w:bCs/>
          <w:sz w:val="22"/>
          <w:szCs w:val="22"/>
        </w:rPr>
        <w:t>works:</w:t>
      </w:r>
      <w:proofErr w:type="gramEnd"/>
      <w:r w:rsidRPr="00E97D1F">
        <w:rPr>
          <w:rFonts w:ascii="Georgia" w:hAnsi="Georgia"/>
          <w:bCs/>
          <w:sz w:val="22"/>
          <w:szCs w:val="22"/>
        </w:rPr>
        <w:t xml:space="preserve"> when </w:t>
      </w:r>
      <w:r w:rsidR="00606221" w:rsidRPr="00E97D1F">
        <w:rPr>
          <w:rFonts w:ascii="Georgia" w:hAnsi="Georgia"/>
          <w:bCs/>
          <w:sz w:val="22"/>
          <w:szCs w:val="22"/>
        </w:rPr>
        <w:t xml:space="preserve">we’ve created a narrative that people can pick up and run with, </w:t>
      </w:r>
      <w:r w:rsidR="00EA1F9D" w:rsidRPr="00E97D1F">
        <w:rPr>
          <w:rFonts w:ascii="Georgia" w:hAnsi="Georgia"/>
          <w:bCs/>
          <w:sz w:val="22"/>
          <w:szCs w:val="22"/>
        </w:rPr>
        <w:t xml:space="preserve">build upon with their own experience and tell their own stories that reinforce the big </w:t>
      </w:r>
      <w:r w:rsidR="00EA1F9D" w:rsidRPr="00E97D1F">
        <w:rPr>
          <w:rFonts w:ascii="Georgia" w:hAnsi="Georgia"/>
          <w:bCs/>
          <w:sz w:val="22"/>
          <w:szCs w:val="22"/>
        </w:rPr>
        <w:lastRenderedPageBreak/>
        <w:t xml:space="preserve">picture. </w:t>
      </w:r>
      <w:r w:rsidR="001A3D5B" w:rsidRPr="00E97D1F">
        <w:rPr>
          <w:rFonts w:ascii="Georgia" w:hAnsi="Georgia"/>
          <w:bCs/>
          <w:sz w:val="22"/>
          <w:szCs w:val="22"/>
        </w:rPr>
        <w:t>I call this business as jazz. We want to write a tune on which others can riff, improvise and even act as sol</w:t>
      </w:r>
      <w:r w:rsidR="001B13D3">
        <w:rPr>
          <w:rFonts w:ascii="Georgia" w:hAnsi="Georgia"/>
          <w:bCs/>
          <w:sz w:val="22"/>
          <w:szCs w:val="22"/>
        </w:rPr>
        <w:t>o</w:t>
      </w:r>
      <w:bookmarkStart w:id="0" w:name="_GoBack"/>
      <w:bookmarkEnd w:id="0"/>
      <w:r w:rsidR="001A3D5B" w:rsidRPr="00E97D1F">
        <w:rPr>
          <w:rFonts w:ascii="Georgia" w:hAnsi="Georgia"/>
          <w:bCs/>
          <w:sz w:val="22"/>
          <w:szCs w:val="22"/>
        </w:rPr>
        <w:t>ists – but always within the discipline of a common melody.</w:t>
      </w:r>
      <w:r w:rsidR="00E97D1F" w:rsidRPr="00E97D1F">
        <w:rPr>
          <w:rFonts w:ascii="Georgia" w:hAnsi="Georgia"/>
          <w:bCs/>
          <w:sz w:val="22"/>
          <w:szCs w:val="22"/>
        </w:rPr>
        <w:t xml:space="preserve"> Otherwise it’s just noise. </w:t>
      </w:r>
    </w:p>
    <w:p w14:paraId="6A778345" w14:textId="1751F3C3" w:rsidR="00A61F09" w:rsidRPr="00E97D1F" w:rsidRDefault="00A61F09">
      <w:pPr>
        <w:rPr>
          <w:rFonts w:ascii="Georgia" w:hAnsi="Georgia"/>
          <w:bCs/>
          <w:sz w:val="22"/>
          <w:szCs w:val="22"/>
        </w:rPr>
      </w:pPr>
    </w:p>
    <w:p w14:paraId="3E0141C7" w14:textId="77777777" w:rsidR="00BE284F" w:rsidRPr="00E97D1F" w:rsidRDefault="00BE284F">
      <w:pPr>
        <w:rPr>
          <w:rFonts w:ascii="Georgia" w:hAnsi="Georgia"/>
          <w:sz w:val="22"/>
          <w:szCs w:val="22"/>
        </w:rPr>
      </w:pPr>
    </w:p>
    <w:p w14:paraId="50252013" w14:textId="77371294" w:rsidR="00D81ED7" w:rsidRPr="00E97D1F" w:rsidRDefault="004E0FB4" w:rsidP="00E97D1F">
      <w:pPr>
        <w:rPr>
          <w:rFonts w:ascii="Georgia" w:hAnsi="Georgia"/>
          <w:sz w:val="22"/>
          <w:szCs w:val="22"/>
        </w:rPr>
      </w:pPr>
      <w:r w:rsidRPr="00E97D1F">
        <w:rPr>
          <w:rFonts w:ascii="Georgia" w:hAnsi="Georgia"/>
          <w:sz w:val="22"/>
          <w:szCs w:val="22"/>
        </w:rPr>
        <w:t xml:space="preserve">The seminal government report into employee engagement, ‘Engaging for Success’, </w:t>
      </w:r>
      <w:r w:rsidR="00D81ED7" w:rsidRPr="00E97D1F">
        <w:rPr>
          <w:rFonts w:ascii="Georgia" w:hAnsi="Georgia"/>
          <w:sz w:val="22"/>
          <w:szCs w:val="22"/>
        </w:rPr>
        <w:t>said this:</w:t>
      </w:r>
    </w:p>
    <w:p w14:paraId="7E64AC68" w14:textId="77777777" w:rsidR="004E0FB4" w:rsidRPr="00E97D1F" w:rsidRDefault="004E0FB4" w:rsidP="00E97D1F">
      <w:pPr>
        <w:rPr>
          <w:rFonts w:ascii="Georgia" w:hAnsi="Georgia"/>
          <w:sz w:val="22"/>
          <w:szCs w:val="22"/>
        </w:rPr>
      </w:pPr>
    </w:p>
    <w:p w14:paraId="2505555A" w14:textId="37D93DF6" w:rsidR="0018696C" w:rsidRPr="00E97D1F" w:rsidRDefault="00D81ED7" w:rsidP="00E97D1F">
      <w:pPr>
        <w:rPr>
          <w:rFonts w:ascii="Georgia" w:hAnsi="Georgia" w:cs="Times"/>
          <w:color w:val="000000"/>
          <w:sz w:val="22"/>
          <w:szCs w:val="22"/>
        </w:rPr>
      </w:pPr>
      <w:r w:rsidRPr="00E97D1F">
        <w:rPr>
          <w:rFonts w:ascii="Georgia" w:hAnsi="Georgia" w:cs="Times"/>
          <w:color w:val="000000"/>
          <w:sz w:val="22"/>
          <w:szCs w:val="22"/>
        </w:rPr>
        <w:t xml:space="preserve">“A strong narrative that provides a clear, shared vision for the organisation is at the heart of employee engagement.” </w:t>
      </w:r>
    </w:p>
    <w:p w14:paraId="1F5287A0" w14:textId="77777777" w:rsidR="00E97D1F" w:rsidRDefault="00E97D1F" w:rsidP="00E97D1F">
      <w:pPr>
        <w:rPr>
          <w:rFonts w:ascii="Georgia" w:hAnsi="Georgia" w:cs="Times"/>
          <w:color w:val="000000"/>
          <w:sz w:val="22"/>
          <w:szCs w:val="22"/>
        </w:rPr>
      </w:pPr>
    </w:p>
    <w:p w14:paraId="242AC83B" w14:textId="41FDC8BF" w:rsidR="004E0FB4" w:rsidRDefault="004E0FB4" w:rsidP="00E97D1F">
      <w:pPr>
        <w:rPr>
          <w:rFonts w:ascii="Georgia" w:hAnsi="Georgia" w:cs="Times"/>
          <w:color w:val="000000"/>
          <w:sz w:val="22"/>
          <w:szCs w:val="22"/>
        </w:rPr>
      </w:pPr>
      <w:r w:rsidRPr="00E97D1F">
        <w:rPr>
          <w:rFonts w:ascii="Georgia" w:hAnsi="Georgia" w:cs="Times"/>
          <w:color w:val="000000"/>
          <w:sz w:val="22"/>
          <w:szCs w:val="22"/>
        </w:rPr>
        <w:t>This is always true, but particularly at a time of change.</w:t>
      </w:r>
    </w:p>
    <w:p w14:paraId="400B0DAB" w14:textId="03184180" w:rsidR="001B13D3" w:rsidRDefault="001B13D3" w:rsidP="00E97D1F">
      <w:pPr>
        <w:rPr>
          <w:rFonts w:ascii="Georgia" w:hAnsi="Georgia" w:cs="Times"/>
          <w:color w:val="000000"/>
          <w:sz w:val="22"/>
          <w:szCs w:val="22"/>
        </w:rPr>
      </w:pPr>
    </w:p>
    <w:p w14:paraId="54957FF3" w14:textId="069646FD" w:rsidR="001B13D3" w:rsidRPr="001B13D3" w:rsidRDefault="001B13D3" w:rsidP="00E97D1F">
      <w:pPr>
        <w:rPr>
          <w:rFonts w:ascii="Georgia" w:hAnsi="Georgia" w:cs="Times"/>
          <w:i/>
          <w:iCs/>
          <w:color w:val="000000"/>
          <w:sz w:val="22"/>
          <w:szCs w:val="22"/>
        </w:rPr>
      </w:pPr>
      <w:r>
        <w:rPr>
          <w:rFonts w:ascii="Georgia" w:hAnsi="Georgia" w:cs="Times"/>
          <w:i/>
          <w:iCs/>
          <w:color w:val="000000"/>
          <w:sz w:val="22"/>
          <w:szCs w:val="22"/>
        </w:rPr>
        <w:t>If you want to hear my formula for developing this narrative, and work on your own, join the online workshop on 18</w:t>
      </w:r>
      <w:r w:rsidRPr="001B13D3">
        <w:rPr>
          <w:rFonts w:ascii="Georgia" w:hAnsi="Georgia" w:cs="Times"/>
          <w:i/>
          <w:iCs/>
          <w:color w:val="000000"/>
          <w:sz w:val="22"/>
          <w:szCs w:val="22"/>
          <w:vertAlign w:val="superscript"/>
        </w:rPr>
        <w:t>th</w:t>
      </w:r>
      <w:r>
        <w:rPr>
          <w:rFonts w:ascii="Georgia" w:hAnsi="Georgia" w:cs="Times"/>
          <w:i/>
          <w:iCs/>
          <w:color w:val="000000"/>
          <w:sz w:val="22"/>
          <w:szCs w:val="22"/>
        </w:rPr>
        <w:t xml:space="preserve"> June.</w:t>
      </w:r>
    </w:p>
    <w:p w14:paraId="5B8C5A79" w14:textId="77777777" w:rsidR="004E0FB4" w:rsidRPr="00E97D1F" w:rsidRDefault="004E0FB4" w:rsidP="004E0FB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Georgia" w:hAnsi="Georgia" w:cs="Times"/>
          <w:color w:val="000000"/>
          <w:sz w:val="22"/>
          <w:szCs w:val="22"/>
        </w:rPr>
      </w:pPr>
    </w:p>
    <w:sectPr w:rsidR="004E0FB4" w:rsidRPr="00E97D1F" w:rsidSect="00C302A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6C"/>
    <w:rsid w:val="00044718"/>
    <w:rsid w:val="000C09CF"/>
    <w:rsid w:val="000C7622"/>
    <w:rsid w:val="000F5E88"/>
    <w:rsid w:val="0016737B"/>
    <w:rsid w:val="00172DA6"/>
    <w:rsid w:val="001829DE"/>
    <w:rsid w:val="0018696C"/>
    <w:rsid w:val="001A3D5B"/>
    <w:rsid w:val="001B13D3"/>
    <w:rsid w:val="001E5FA3"/>
    <w:rsid w:val="00211C3E"/>
    <w:rsid w:val="0038417E"/>
    <w:rsid w:val="003F1268"/>
    <w:rsid w:val="004B5412"/>
    <w:rsid w:val="004B71E2"/>
    <w:rsid w:val="004E0FB4"/>
    <w:rsid w:val="004E335C"/>
    <w:rsid w:val="004E5B59"/>
    <w:rsid w:val="005A0F1E"/>
    <w:rsid w:val="005B161E"/>
    <w:rsid w:val="005D3355"/>
    <w:rsid w:val="00600F28"/>
    <w:rsid w:val="00606221"/>
    <w:rsid w:val="00683ADA"/>
    <w:rsid w:val="00735751"/>
    <w:rsid w:val="007B769C"/>
    <w:rsid w:val="007E1345"/>
    <w:rsid w:val="008939CD"/>
    <w:rsid w:val="0096691E"/>
    <w:rsid w:val="00971785"/>
    <w:rsid w:val="00994782"/>
    <w:rsid w:val="009D486B"/>
    <w:rsid w:val="00A14FFA"/>
    <w:rsid w:val="00A61F09"/>
    <w:rsid w:val="00AB08E0"/>
    <w:rsid w:val="00AE7EB9"/>
    <w:rsid w:val="00B54504"/>
    <w:rsid w:val="00B96A63"/>
    <w:rsid w:val="00BE284F"/>
    <w:rsid w:val="00C21F99"/>
    <w:rsid w:val="00C302A0"/>
    <w:rsid w:val="00CA2E0D"/>
    <w:rsid w:val="00D81ED7"/>
    <w:rsid w:val="00DD4E94"/>
    <w:rsid w:val="00DE6E56"/>
    <w:rsid w:val="00E532C2"/>
    <w:rsid w:val="00E53719"/>
    <w:rsid w:val="00E97D1F"/>
    <w:rsid w:val="00EA1F9D"/>
    <w:rsid w:val="00F46767"/>
    <w:rsid w:val="00F6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541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161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4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B5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leaders.com/events/online-workshop-how-to-accelerate-change-through-powerful-storytell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Maister</dc:creator>
  <cp:keywords/>
  <dc:description/>
  <cp:lastModifiedBy>Stuart Maister</cp:lastModifiedBy>
  <cp:revision>31</cp:revision>
  <dcterms:created xsi:type="dcterms:W3CDTF">2019-06-06T10:19:00Z</dcterms:created>
  <dcterms:modified xsi:type="dcterms:W3CDTF">2019-06-06T10:45:00Z</dcterms:modified>
</cp:coreProperties>
</file>